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ACAB9" w14:textId="77777777" w:rsidR="006A2D0D" w:rsidRPr="00627179" w:rsidRDefault="006A2D0D" w:rsidP="006A2D0D">
      <w:pPr>
        <w:keepNext/>
        <w:pageBreakBefore/>
        <w:spacing w:afterLines="50" w:after="211" w:line="400" w:lineRule="exact"/>
        <w:jc w:val="left"/>
        <w:rPr>
          <w:rFonts w:asciiTheme="minorEastAsia" w:hAnsiTheme="minorEastAsia" w:cs="Arial"/>
          <w:b/>
          <w:sz w:val="32"/>
          <w:szCs w:val="32"/>
        </w:rPr>
      </w:pPr>
      <w:r w:rsidRPr="00627179">
        <w:rPr>
          <w:rFonts w:asciiTheme="minorEastAsia" w:hAnsiTheme="minorEastAsia" w:cs="Arial"/>
          <w:b/>
          <w:sz w:val="32"/>
          <w:szCs w:val="32"/>
        </w:rPr>
        <w:t>附件</w:t>
      </w:r>
      <w:r w:rsidRPr="00627179">
        <w:rPr>
          <w:rFonts w:asciiTheme="minorEastAsia" w:hAnsiTheme="minorEastAsia" w:cs="Arial" w:hint="eastAsia"/>
          <w:b/>
          <w:sz w:val="32"/>
          <w:szCs w:val="32"/>
        </w:rPr>
        <w:t>二</w:t>
      </w:r>
      <w:r w:rsidRPr="00627179">
        <w:rPr>
          <w:rFonts w:asciiTheme="minorEastAsia" w:hAnsiTheme="minorEastAsia" w:cs="Arial"/>
          <w:b/>
          <w:sz w:val="32"/>
          <w:szCs w:val="32"/>
        </w:rPr>
        <w:t>：</w:t>
      </w:r>
      <w:r w:rsidRPr="00627179">
        <w:rPr>
          <w:rFonts w:asciiTheme="minorEastAsia" w:hAnsiTheme="minorEastAsia" w:cs="Arial" w:hint="eastAsia"/>
          <w:b/>
          <w:sz w:val="32"/>
          <w:szCs w:val="32"/>
        </w:rPr>
        <w:t>拟立项</w:t>
      </w:r>
      <w:r>
        <w:rPr>
          <w:rFonts w:asciiTheme="minorEastAsia" w:hAnsiTheme="minorEastAsia" w:cs="Arial" w:hint="eastAsia"/>
          <w:b/>
          <w:sz w:val="32"/>
          <w:szCs w:val="32"/>
        </w:rPr>
        <w:t>和调整</w:t>
      </w:r>
      <w:r w:rsidRPr="00627179">
        <w:rPr>
          <w:rFonts w:asciiTheme="minorEastAsia" w:hAnsiTheme="minorEastAsia" w:cs="Arial" w:hint="eastAsia"/>
          <w:b/>
          <w:sz w:val="32"/>
          <w:szCs w:val="32"/>
        </w:rPr>
        <w:t>评审</w:t>
      </w:r>
      <w:r>
        <w:rPr>
          <w:rFonts w:asciiTheme="minorEastAsia" w:hAnsiTheme="minorEastAsia" w:cs="Arial" w:hint="eastAsia"/>
          <w:b/>
          <w:sz w:val="32"/>
          <w:szCs w:val="32"/>
        </w:rPr>
        <w:t>的</w:t>
      </w:r>
      <w:r w:rsidRPr="00627179">
        <w:rPr>
          <w:rFonts w:asciiTheme="minorEastAsia" w:hAnsiTheme="minorEastAsia" w:cs="Arial" w:hint="eastAsia"/>
          <w:b/>
          <w:sz w:val="32"/>
          <w:szCs w:val="32"/>
        </w:rPr>
        <w:t>团体标准项目</w:t>
      </w:r>
    </w:p>
    <w:tbl>
      <w:tblPr>
        <w:tblW w:w="51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1400"/>
        <w:gridCol w:w="2662"/>
        <w:gridCol w:w="3926"/>
      </w:tblGrid>
      <w:tr w:rsidR="006A2D0D" w:rsidRPr="005D6E36" w14:paraId="750B78DD" w14:textId="77777777" w:rsidTr="0002239C">
        <w:trPr>
          <w:cantSplit/>
          <w:trHeight w:val="565"/>
          <w:tblHeader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0A4FC04D" w14:textId="77777777" w:rsidR="006A2D0D" w:rsidRPr="005D6E36" w:rsidRDefault="006A2D0D" w:rsidP="0002239C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D6E36">
              <w:rPr>
                <w:rFonts w:ascii="仿宋" w:eastAsia="仿宋" w:hAnsi="仿宋"/>
                <w:b/>
                <w:sz w:val="24"/>
                <w:szCs w:val="24"/>
              </w:rPr>
              <w:t>序号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  <w:hideMark/>
          </w:tcPr>
          <w:p w14:paraId="3090FA15" w14:textId="77777777" w:rsidR="006A2D0D" w:rsidRPr="005D6E36" w:rsidRDefault="006A2D0D" w:rsidP="0002239C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D6E36">
              <w:rPr>
                <w:rFonts w:ascii="仿宋" w:eastAsia="仿宋" w:hAnsi="仿宋"/>
                <w:b/>
                <w:sz w:val="24"/>
                <w:szCs w:val="24"/>
              </w:rPr>
              <w:t>计划号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  <w:hideMark/>
          </w:tcPr>
          <w:p w14:paraId="44D6B343" w14:textId="77777777" w:rsidR="006A2D0D" w:rsidRPr="005D6E36" w:rsidRDefault="006A2D0D" w:rsidP="0002239C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D6E36">
              <w:rPr>
                <w:rFonts w:ascii="仿宋" w:eastAsia="仿宋" w:hAnsi="仿宋"/>
                <w:b/>
                <w:sz w:val="24"/>
                <w:szCs w:val="24"/>
              </w:rPr>
              <w:t>项目名称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  <w:hideMark/>
          </w:tcPr>
          <w:p w14:paraId="7BA7F268" w14:textId="77777777" w:rsidR="006A2D0D" w:rsidRPr="005D6E36" w:rsidRDefault="006A2D0D" w:rsidP="0002239C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D6E36">
              <w:rPr>
                <w:rFonts w:ascii="仿宋" w:eastAsia="仿宋" w:hAnsi="仿宋"/>
                <w:b/>
                <w:sz w:val="24"/>
                <w:szCs w:val="24"/>
              </w:rPr>
              <w:t>主要起草单位</w:t>
            </w:r>
          </w:p>
        </w:tc>
      </w:tr>
      <w:tr w:rsidR="006A2D0D" w:rsidRPr="00B075BD" w14:paraId="363BCA32" w14:textId="77777777" w:rsidTr="0002239C">
        <w:trPr>
          <w:cantSplit/>
          <w:trHeight w:val="558"/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5428A481" w14:textId="77777777" w:rsidR="006A2D0D" w:rsidRPr="006C2063" w:rsidRDefault="006A2D0D" w:rsidP="0002239C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C2063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中国机械工业标准化技术协会</w:t>
            </w:r>
            <w:r w:rsidRPr="006C2063">
              <w:rPr>
                <w:rFonts w:ascii="仿宋" w:eastAsia="仿宋" w:hAnsi="仿宋" w:hint="eastAsia"/>
                <w:b/>
                <w:sz w:val="24"/>
                <w:szCs w:val="24"/>
              </w:rPr>
              <w:t>提出</w:t>
            </w:r>
          </w:p>
        </w:tc>
      </w:tr>
      <w:tr w:rsidR="006A2D0D" w:rsidRPr="006861F0" w14:paraId="317A5B45" w14:textId="77777777" w:rsidTr="0002239C">
        <w:trPr>
          <w:cantSplit/>
          <w:trHeight w:val="398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2EC8B822" w14:textId="77777777" w:rsidR="006A2D0D" w:rsidRPr="00320CD7" w:rsidRDefault="006A2D0D" w:rsidP="0002239C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654CAD44" w14:textId="77777777" w:rsidR="006A2D0D" w:rsidRDefault="006A2D0D" w:rsidP="0002239C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3459C0">
              <w:rPr>
                <w:rFonts w:ascii="仿宋" w:eastAsia="仿宋" w:hAnsi="仿宋" w:hint="eastAsia"/>
                <w:szCs w:val="21"/>
              </w:rPr>
              <w:t>CAMS2019007</w:t>
            </w:r>
          </w:p>
          <w:p w14:paraId="499FFD64" w14:textId="77777777" w:rsidR="006A2D0D" w:rsidRPr="003459C0" w:rsidRDefault="006A2D0D" w:rsidP="0002239C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（项目调整）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19C8D08E" w14:textId="77777777" w:rsidR="006A2D0D" w:rsidRPr="003459C0" w:rsidRDefault="006A2D0D" w:rsidP="0002239C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3459C0">
              <w:rPr>
                <w:rFonts w:ascii="仿宋" w:eastAsia="仿宋" w:hAnsi="仿宋" w:hint="eastAsia"/>
                <w:szCs w:val="21"/>
              </w:rPr>
              <w:t>通用汽油机用燃油箱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47F5884A" w14:textId="77777777" w:rsidR="006A2D0D" w:rsidRPr="003459C0" w:rsidRDefault="006A2D0D" w:rsidP="0002239C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Cs w:val="21"/>
              </w:rPr>
            </w:pPr>
            <w:r w:rsidRPr="00096810">
              <w:rPr>
                <w:rFonts w:ascii="仿宋" w:eastAsia="仿宋" w:hAnsi="仿宋" w:hint="eastAsia"/>
                <w:szCs w:val="21"/>
              </w:rPr>
              <w:t>拟撤销</w:t>
            </w:r>
            <w:r w:rsidRPr="003459C0">
              <w:rPr>
                <w:rFonts w:ascii="仿宋" w:eastAsia="仿宋" w:hAnsi="仿宋" w:hint="eastAsia"/>
                <w:szCs w:val="21"/>
              </w:rPr>
              <w:t>杭州樱多电器有限公司</w:t>
            </w:r>
            <w:r w:rsidRPr="00096810">
              <w:rPr>
                <w:rFonts w:ascii="仿宋" w:eastAsia="仿宋" w:hAnsi="仿宋" w:hint="eastAsia"/>
                <w:szCs w:val="21"/>
              </w:rPr>
              <w:t>为牵头单</w:t>
            </w:r>
            <w:r w:rsidRPr="003459C0">
              <w:rPr>
                <w:rFonts w:ascii="仿宋" w:eastAsia="仿宋" w:hAnsi="仿宋" w:hint="eastAsia"/>
                <w:szCs w:val="21"/>
              </w:rPr>
              <w:t>位，调整为</w:t>
            </w:r>
            <w:r w:rsidRPr="003459C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天津内燃机研究所（天津摩托车技术中心）</w:t>
            </w:r>
          </w:p>
        </w:tc>
      </w:tr>
      <w:tr w:rsidR="006A2D0D" w:rsidRPr="006861F0" w14:paraId="692096D5" w14:textId="77777777" w:rsidTr="0002239C">
        <w:trPr>
          <w:cantSplit/>
          <w:trHeight w:val="419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3E0C3E7B" w14:textId="77777777" w:rsidR="006A2D0D" w:rsidRPr="00320CD7" w:rsidRDefault="006A2D0D" w:rsidP="0002239C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76C5DB68" w14:textId="77777777" w:rsidR="006A2D0D" w:rsidRPr="003459C0" w:rsidRDefault="006A2D0D" w:rsidP="0002239C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1F7F261C" w14:textId="77777777" w:rsidR="006A2D0D" w:rsidRPr="003459C0" w:rsidRDefault="006A2D0D" w:rsidP="0002239C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轻度混合动力用（BSG）发动机可靠性试验方法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6BE5C76D" w14:textId="77777777" w:rsidR="006A2D0D" w:rsidRPr="00AB6BC9" w:rsidRDefault="006A2D0D" w:rsidP="0002239C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无锡沃尔福汽车技术有限公司</w:t>
            </w:r>
          </w:p>
        </w:tc>
      </w:tr>
      <w:tr w:rsidR="006A2D0D" w:rsidRPr="006861F0" w14:paraId="6F1E4AF8" w14:textId="77777777" w:rsidTr="0002239C">
        <w:trPr>
          <w:cantSplit/>
          <w:trHeight w:val="411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22475B7F" w14:textId="77777777" w:rsidR="006A2D0D" w:rsidRPr="00320CD7" w:rsidRDefault="006A2D0D" w:rsidP="0002239C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268DE31E" w14:textId="77777777" w:rsidR="006A2D0D" w:rsidRPr="003459C0" w:rsidRDefault="006A2D0D" w:rsidP="0002239C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2C4EB06B" w14:textId="77777777" w:rsidR="006A2D0D" w:rsidRPr="003459C0" w:rsidRDefault="006A2D0D" w:rsidP="0002239C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内燃机 混合动力系统功能安全要求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61D2CD63" w14:textId="77777777" w:rsidR="006A2D0D" w:rsidRPr="00AB6BC9" w:rsidRDefault="006A2D0D" w:rsidP="0002239C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苏州绿控传动科技股份有限公司</w:t>
            </w:r>
          </w:p>
        </w:tc>
      </w:tr>
      <w:tr w:rsidR="006A2D0D" w:rsidRPr="00B075BD" w14:paraId="3DC14AE9" w14:textId="77777777" w:rsidTr="0002239C">
        <w:trPr>
          <w:cantSplit/>
          <w:trHeight w:val="50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782EFD88" w14:textId="77777777" w:rsidR="006A2D0D" w:rsidRPr="006C2063" w:rsidRDefault="006A2D0D" w:rsidP="0002239C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6C2063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中国内燃机工业协会</w:t>
            </w:r>
            <w:r w:rsidRPr="006C2063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提出</w:t>
            </w:r>
          </w:p>
        </w:tc>
      </w:tr>
      <w:tr w:rsidR="006A2D0D" w:rsidRPr="006861F0" w14:paraId="765DBEE4" w14:textId="77777777" w:rsidTr="0002239C">
        <w:trPr>
          <w:cantSplit/>
          <w:trHeight w:val="404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3B6393E7" w14:textId="77777777" w:rsidR="006A2D0D" w:rsidRPr="006D429A" w:rsidRDefault="006A2D0D" w:rsidP="0002239C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762DD4CA" w14:textId="77777777" w:rsidR="006A2D0D" w:rsidRDefault="006A2D0D" w:rsidP="0002239C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096810">
              <w:rPr>
                <w:rFonts w:ascii="仿宋" w:eastAsia="仿宋" w:hAnsi="仿宋"/>
                <w:szCs w:val="21"/>
              </w:rPr>
              <w:t>CICEIA20190</w:t>
            </w:r>
            <w:r w:rsidRPr="00096810">
              <w:rPr>
                <w:rFonts w:ascii="仿宋" w:eastAsia="仿宋" w:hAnsi="仿宋" w:hint="eastAsia"/>
                <w:szCs w:val="21"/>
              </w:rPr>
              <w:t>3</w:t>
            </w:r>
          </w:p>
          <w:p w14:paraId="57493B59" w14:textId="77777777" w:rsidR="006A2D0D" w:rsidRPr="00096810" w:rsidRDefault="006A2D0D" w:rsidP="000223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（项目调整）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2F76A9D0" w14:textId="77777777" w:rsidR="006A2D0D" w:rsidRPr="00096810" w:rsidRDefault="006A2D0D" w:rsidP="0002239C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096810">
              <w:rPr>
                <w:rFonts w:ascii="仿宋" w:eastAsia="仿宋" w:hAnsi="仿宋" w:hint="eastAsia"/>
                <w:szCs w:val="21"/>
              </w:rPr>
              <w:t>以通用汽油为动力的发电机组排饭限值及测试方法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765D5A4A" w14:textId="77777777" w:rsidR="006A2D0D" w:rsidRPr="00096810" w:rsidRDefault="006A2D0D" w:rsidP="0002239C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拟撤销重庆润通科技有限公司为牵头单位</w:t>
            </w:r>
          </w:p>
        </w:tc>
      </w:tr>
      <w:tr w:rsidR="006A2D0D" w:rsidRPr="006861F0" w14:paraId="2868E2AB" w14:textId="77777777" w:rsidTr="0002239C">
        <w:trPr>
          <w:cantSplit/>
          <w:trHeight w:val="404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05713455" w14:textId="77777777" w:rsidR="006A2D0D" w:rsidRPr="006D429A" w:rsidRDefault="006A2D0D" w:rsidP="0002239C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62F14BF6" w14:textId="77777777" w:rsidR="006A2D0D" w:rsidRPr="006861F0" w:rsidRDefault="006A2D0D" w:rsidP="000223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5DFC0737" w14:textId="77777777" w:rsidR="006A2D0D" w:rsidRPr="00195DA7" w:rsidRDefault="006A2D0D" w:rsidP="0002239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5DA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绿色设计产品评价技术规范 活塞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28ADA392" w14:textId="77777777" w:rsidR="006A2D0D" w:rsidRPr="00195DA7" w:rsidRDefault="006A2D0D" w:rsidP="0002239C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5DA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滨州渤海活塞有限公司</w:t>
            </w:r>
          </w:p>
        </w:tc>
      </w:tr>
      <w:tr w:rsidR="006A2D0D" w:rsidRPr="006861F0" w14:paraId="76FEF02A" w14:textId="77777777" w:rsidTr="0002239C">
        <w:trPr>
          <w:cantSplit/>
          <w:trHeight w:val="404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5ACC90A9" w14:textId="77777777" w:rsidR="006A2D0D" w:rsidRPr="006D429A" w:rsidRDefault="006A2D0D" w:rsidP="0002239C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74D69BBA" w14:textId="77777777" w:rsidR="006A2D0D" w:rsidRPr="006861F0" w:rsidRDefault="006A2D0D" w:rsidP="000223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682123D5" w14:textId="77777777" w:rsidR="006A2D0D" w:rsidRPr="00195DA7" w:rsidRDefault="006A2D0D" w:rsidP="000223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5DA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内燃机 活塞 产品质量分等分级规范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14:paraId="5A68868F" w14:textId="77777777" w:rsidR="006A2D0D" w:rsidRPr="00195DA7" w:rsidRDefault="006A2D0D" w:rsidP="0002239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95DA7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滨州渤海活塞有限公司</w:t>
            </w:r>
          </w:p>
        </w:tc>
      </w:tr>
    </w:tbl>
    <w:p w14:paraId="2D5081C1" w14:textId="77777777" w:rsidR="00021DBF" w:rsidRDefault="006A2D0D">
      <w:bookmarkStart w:id="0" w:name="_GoBack"/>
      <w:bookmarkEnd w:id="0"/>
    </w:p>
    <w:sectPr w:rsidR="00021DBF" w:rsidSect="002405D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0D"/>
    <w:rsid w:val="002405D5"/>
    <w:rsid w:val="005E18C8"/>
    <w:rsid w:val="006A2D0D"/>
    <w:rsid w:val="00CA5A4C"/>
    <w:rsid w:val="00E20DDD"/>
    <w:rsid w:val="00F8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C8F83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A2D0D"/>
    <w:pPr>
      <w:widowControl w:val="0"/>
      <w:spacing w:after="0" w:line="240" w:lineRule="auto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AE8"/>
    <w:pPr>
      <w:spacing w:after="120" w:line="276" w:lineRule="auto"/>
      <w:ind w:firstLineChars="200" w:firstLine="4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Macintosh Word</Application>
  <DocSecurity>0</DocSecurity>
  <Lines>2</Lines>
  <Paragraphs>1</Paragraphs>
  <ScaleCrop>false</ScaleCrop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2019-11-01T10:57:00Z</dcterms:created>
  <dcterms:modified xsi:type="dcterms:W3CDTF">2019-11-01T10:57:00Z</dcterms:modified>
</cp:coreProperties>
</file>