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542D4" w:rsidRDefault="000542D4" w:rsidP="000542D4">
      <w:pPr>
        <w:kinsoku w:val="0"/>
        <w:overflowPunct w:val="0"/>
        <w:autoSpaceDE w:val="0"/>
        <w:autoSpaceDN w:val="0"/>
        <w:spacing w:line="480" w:lineRule="exact"/>
        <w:jc w:val="left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附件2：</w:t>
      </w:r>
    </w:p>
    <w:tbl>
      <w:tblPr>
        <w:tblStyle w:val="a3"/>
        <w:tblpPr w:leftFromText="180" w:rightFromText="180" w:vertAnchor="text" w:horzAnchor="margin" w:tblpY="780"/>
        <w:tblOverlap w:val="never"/>
        <w:tblW w:w="14517" w:type="dxa"/>
        <w:tblLook w:val="04A0" w:firstRow="1" w:lastRow="0" w:firstColumn="1" w:lastColumn="0" w:noHBand="0" w:noVBand="1"/>
      </w:tblPr>
      <w:tblGrid>
        <w:gridCol w:w="664"/>
        <w:gridCol w:w="1015"/>
        <w:gridCol w:w="1375"/>
        <w:gridCol w:w="1449"/>
        <w:gridCol w:w="2017"/>
        <w:gridCol w:w="1930"/>
        <w:gridCol w:w="1313"/>
        <w:gridCol w:w="1846"/>
        <w:gridCol w:w="1642"/>
        <w:gridCol w:w="1266"/>
      </w:tblGrid>
      <w:tr w:rsidR="000542D4" w:rsidTr="00B059F5">
        <w:trPr>
          <w:trHeight w:val="740"/>
        </w:trPr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42D4" w:rsidRDefault="000542D4" w:rsidP="00B059F5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时间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42D4" w:rsidRDefault="000542D4" w:rsidP="00B059F5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2021.5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42D4" w:rsidRDefault="000542D4" w:rsidP="00B059F5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2021.6-7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42D4" w:rsidRDefault="000542D4" w:rsidP="00B059F5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2021.7-8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42D4" w:rsidRDefault="000542D4" w:rsidP="00B059F5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2021.8-9</w:t>
            </w:r>
          </w:p>
        </w:tc>
        <w:tc>
          <w:tcPr>
            <w:tcW w:w="1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42D4" w:rsidRDefault="000542D4" w:rsidP="00B059F5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2021.10-12</w:t>
            </w:r>
          </w:p>
        </w:tc>
        <w:tc>
          <w:tcPr>
            <w:tcW w:w="1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42D4" w:rsidRDefault="000542D4" w:rsidP="00B059F5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2022.2-3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42D4" w:rsidRDefault="000542D4" w:rsidP="00B059F5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2022.3-4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42D4" w:rsidRDefault="000542D4" w:rsidP="00B059F5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2022.4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42D4" w:rsidRDefault="000542D4" w:rsidP="00B059F5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2022.5</w:t>
            </w:r>
          </w:p>
        </w:tc>
      </w:tr>
      <w:tr w:rsidR="000542D4" w:rsidTr="00B059F5">
        <w:trPr>
          <w:trHeight w:val="937"/>
        </w:trPr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42D4" w:rsidRDefault="000542D4" w:rsidP="00B059F5">
            <w:pPr>
              <w:spacing w:line="0" w:lineRule="atLeas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内容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42D4" w:rsidRDefault="000542D4" w:rsidP="00B059F5">
            <w:pPr>
              <w:spacing w:line="0" w:lineRule="atLeast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立项计划下达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42D4" w:rsidRDefault="000542D4" w:rsidP="00B059F5">
            <w:pPr>
              <w:spacing w:line="0" w:lineRule="atLeast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标准草案及其编制说明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42D4" w:rsidRDefault="000542D4" w:rsidP="00B059F5">
            <w:pPr>
              <w:spacing w:line="0" w:lineRule="atLeast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标准草案讨论完善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42D4" w:rsidRDefault="000542D4" w:rsidP="00B059F5">
            <w:pPr>
              <w:spacing w:line="0" w:lineRule="atLeast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完成标准征求意见稿及其编制说明</w:t>
            </w:r>
          </w:p>
        </w:tc>
        <w:tc>
          <w:tcPr>
            <w:tcW w:w="1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42D4" w:rsidRDefault="000542D4" w:rsidP="00B059F5">
            <w:pPr>
              <w:spacing w:line="0" w:lineRule="atLeast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完成标准送审稿及其编制说明</w:t>
            </w:r>
          </w:p>
        </w:tc>
        <w:tc>
          <w:tcPr>
            <w:tcW w:w="1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42D4" w:rsidRDefault="000542D4" w:rsidP="00B059F5">
            <w:pPr>
              <w:spacing w:line="0" w:lineRule="atLeast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召开标准审查会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42D4" w:rsidRDefault="000542D4" w:rsidP="00B059F5">
            <w:pPr>
              <w:spacing w:line="0" w:lineRule="atLeast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标准报批稿及其他所有报批材料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42D4" w:rsidRDefault="000542D4" w:rsidP="00B059F5">
            <w:pPr>
              <w:spacing w:line="0" w:lineRule="atLeast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完成标准报批工作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42D4" w:rsidRDefault="000542D4" w:rsidP="00B059F5">
            <w:pPr>
              <w:spacing w:line="0" w:lineRule="atLeast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标准发布</w:t>
            </w:r>
          </w:p>
        </w:tc>
      </w:tr>
      <w:tr w:rsidR="000542D4" w:rsidTr="00B059F5">
        <w:trPr>
          <w:trHeight w:val="1464"/>
        </w:trPr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42D4" w:rsidRDefault="000542D4" w:rsidP="00B059F5">
            <w:pPr>
              <w:spacing w:line="0" w:lineRule="atLeas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负责单位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42D4" w:rsidRDefault="000542D4" w:rsidP="00B059F5">
            <w:pPr>
              <w:spacing w:line="0" w:lineRule="atLeas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中内协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42D4" w:rsidRDefault="000542D4" w:rsidP="00B059F5">
            <w:pPr>
              <w:spacing w:line="0" w:lineRule="atLeas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Cs w:val="21"/>
              </w:rPr>
              <w:t>牵头单位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42D4" w:rsidRDefault="000542D4" w:rsidP="00B059F5">
            <w:pPr>
              <w:spacing w:line="0" w:lineRule="atLeas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Cs w:val="21"/>
              </w:rPr>
              <w:t>牵头单位负责，标工委秘书处必要时协助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42D4" w:rsidRDefault="000542D4" w:rsidP="00B059F5">
            <w:pPr>
              <w:spacing w:line="0" w:lineRule="atLeas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Cs w:val="21"/>
              </w:rPr>
              <w:t>牵头单位完成上述材料后提交给标工委秘书处，公开征求意见</w:t>
            </w:r>
          </w:p>
        </w:tc>
        <w:tc>
          <w:tcPr>
            <w:tcW w:w="1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42D4" w:rsidRDefault="000542D4" w:rsidP="00B059F5">
            <w:pPr>
              <w:spacing w:line="0" w:lineRule="atLeas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Cs w:val="21"/>
              </w:rPr>
              <w:t>牵头单位根据征求意见稿收集意见情况，完成上述材料</w:t>
            </w:r>
          </w:p>
        </w:tc>
        <w:tc>
          <w:tcPr>
            <w:tcW w:w="1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42D4" w:rsidRDefault="000542D4" w:rsidP="00B059F5">
            <w:pPr>
              <w:spacing w:line="0" w:lineRule="atLeas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Cs w:val="21"/>
              </w:rPr>
              <w:t>中内协标工委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42D4" w:rsidRDefault="000542D4" w:rsidP="00B059F5">
            <w:pPr>
              <w:spacing w:line="0" w:lineRule="atLeas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Cs w:val="21"/>
              </w:rPr>
              <w:t>牵头单位根据审查会情况进行完善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42D4" w:rsidRDefault="000542D4" w:rsidP="00B059F5">
            <w:pPr>
              <w:spacing w:line="0" w:lineRule="atLeas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Cs w:val="21"/>
              </w:rPr>
              <w:t>牵头单位提交全部报批材料并提交标工委审核通过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42D4" w:rsidRDefault="000542D4" w:rsidP="00B059F5">
            <w:pPr>
              <w:spacing w:line="0" w:lineRule="atLeas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中内协</w:t>
            </w:r>
          </w:p>
        </w:tc>
      </w:tr>
    </w:tbl>
    <w:p w:rsidR="000542D4" w:rsidRDefault="000542D4" w:rsidP="000542D4">
      <w:pPr>
        <w:kinsoku w:val="0"/>
        <w:overflowPunct w:val="0"/>
        <w:autoSpaceDE w:val="0"/>
        <w:autoSpaceDN w:val="0"/>
        <w:spacing w:line="440" w:lineRule="exact"/>
        <w:jc w:val="center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项目计划进度安排</w:t>
      </w:r>
    </w:p>
    <w:p w:rsidR="000542D4" w:rsidRDefault="000542D4" w:rsidP="000542D4">
      <w:pPr>
        <w:widowControl/>
        <w:spacing w:line="0" w:lineRule="atLeast"/>
        <w:rPr>
          <w:rFonts w:ascii="黑体" w:eastAsia="黑体" w:hAnsi="黑体" w:cs="黑体"/>
          <w:bCs/>
          <w:szCs w:val="21"/>
        </w:rPr>
      </w:pPr>
    </w:p>
    <w:p w:rsidR="000542D4" w:rsidRDefault="000542D4" w:rsidP="000542D4">
      <w:pPr>
        <w:spacing w:line="0" w:lineRule="atLeas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（备注：CICEIA2021009项目按2021年12月前完成的进度安排）</w:t>
      </w:r>
    </w:p>
    <w:p w:rsidR="00AB547C" w:rsidRPr="000542D4" w:rsidRDefault="00AB547C"/>
    <w:sectPr w:rsidR="00AB547C" w:rsidRPr="000542D4" w:rsidSect="000542D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2D4"/>
    <w:rsid w:val="000542D4"/>
    <w:rsid w:val="00AB5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665929-1E7A-9D48-B9E4-7085426B5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42D4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0542D4"/>
    <w:rPr>
      <w:rFonts w:ascii="Times New Roman" w:eastAsia="Times New Roman" w:hAnsi="Times New Roman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2021-05-12T10:49:00Z</dcterms:created>
  <dcterms:modified xsi:type="dcterms:W3CDTF">2021-05-12T10:49:00Z</dcterms:modified>
</cp:coreProperties>
</file>